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A892">
      <w:pPr>
        <w:rPr>
          <w:rFonts w:ascii="宋体" w:hAnsi="宋体" w:eastAsia="宋体"/>
          <w:color w:val="000000" w:themeColor="text1"/>
          <w:sz w:val="24"/>
          <w:szCs w:val="21"/>
          <w14:textFill>
            <w14:solidFill>
              <w14:schemeClr w14:val="tx1"/>
            </w14:solidFill>
          </w14:textFill>
        </w:rPr>
      </w:pPr>
    </w:p>
    <w:p w14:paraId="71F7568E">
      <w:pPr>
        <w:pStyle w:val="13"/>
        <w:jc w:val="center"/>
        <w:rPr>
          <w:rFonts w:hint="eastAsia" w:ascii="宋体" w:hAnsi="宋体" w:eastAsia="宋体"/>
          <w:b/>
          <w:color w:val="000000" w:themeColor="text1"/>
          <w:sz w:val="44"/>
          <w:szCs w:val="28"/>
          <w14:textFill>
            <w14:solidFill>
              <w14:schemeClr w14:val="tx1"/>
            </w14:solidFill>
          </w14:textFill>
        </w:rPr>
      </w:pPr>
    </w:p>
    <w:p w14:paraId="67EE463C">
      <w:pPr>
        <w:pStyle w:val="13"/>
        <w:jc w:val="center"/>
        <w:rPr>
          <w:rFonts w:hint="eastAsia" w:eastAsia="宋体" w:cstheme="minorBidi"/>
          <w:color w:val="FF0000"/>
          <w:kern w:val="2"/>
          <w:sz w:val="32"/>
          <w:szCs w:val="24"/>
          <w:lang w:eastAsia="zh-CN"/>
        </w:rPr>
      </w:pPr>
      <w:r>
        <w:rPr>
          <w:rFonts w:hint="eastAsia"/>
          <w:b/>
          <w:color w:val="000000" w:themeColor="text1"/>
          <w:sz w:val="44"/>
          <w:szCs w:val="28"/>
          <w:lang w:eastAsia="zh-CN"/>
          <w14:textFill>
            <w14:solidFill>
              <w14:schemeClr w14:val="tx1"/>
            </w14:solidFill>
          </w14:textFill>
        </w:rPr>
        <w:t>盐城清能大丰15MW光伏电站远程抄表系统及远程视频监控接入系统采购与安装</w:t>
      </w:r>
    </w:p>
    <w:p w14:paraId="3DC6FAFA">
      <w:pPr>
        <w:pStyle w:val="13"/>
        <w:rPr>
          <w:rFonts w:hint="default" w:cstheme="minorBidi"/>
          <w:color w:val="FF0000"/>
          <w:kern w:val="2"/>
          <w:szCs w:val="21"/>
        </w:rPr>
      </w:pPr>
    </w:p>
    <w:p w14:paraId="4C78BAD4">
      <w:pPr>
        <w:pStyle w:val="13"/>
        <w:rPr>
          <w:rFonts w:hint="default" w:cstheme="minorBidi"/>
          <w:color w:val="FF0000"/>
          <w:kern w:val="2"/>
          <w:szCs w:val="21"/>
        </w:rPr>
      </w:pPr>
    </w:p>
    <w:p w14:paraId="7E75B469">
      <w:pPr>
        <w:pStyle w:val="13"/>
        <w:rPr>
          <w:rFonts w:hint="default" w:cstheme="minorBidi"/>
          <w:color w:val="FF0000"/>
          <w:kern w:val="2"/>
          <w:szCs w:val="21"/>
        </w:rPr>
      </w:pPr>
    </w:p>
    <w:p w14:paraId="01C331E1">
      <w:pPr>
        <w:pStyle w:val="13"/>
        <w:rPr>
          <w:rFonts w:hint="default" w:cstheme="minorBidi"/>
          <w:color w:val="FF0000"/>
          <w:kern w:val="2"/>
          <w:szCs w:val="21"/>
        </w:rPr>
      </w:pPr>
    </w:p>
    <w:p w14:paraId="0027B073">
      <w:pPr>
        <w:pStyle w:val="13"/>
        <w:rPr>
          <w:rFonts w:hint="default" w:cstheme="minorBidi"/>
          <w:color w:val="FF0000"/>
          <w:kern w:val="2"/>
          <w:szCs w:val="21"/>
        </w:rPr>
      </w:pPr>
    </w:p>
    <w:p w14:paraId="1D0A1875">
      <w:pPr>
        <w:pStyle w:val="13"/>
        <w:rPr>
          <w:rFonts w:hint="default" w:cstheme="minorBidi"/>
          <w:color w:val="FF0000"/>
          <w:kern w:val="2"/>
          <w:szCs w:val="21"/>
        </w:rPr>
      </w:pPr>
    </w:p>
    <w:p w14:paraId="5BB43890">
      <w:pPr>
        <w:pStyle w:val="13"/>
        <w:jc w:val="center"/>
        <w:rPr>
          <w:rFonts w:hint="default" w:cstheme="minorBidi"/>
          <w:color w:val="000000" w:themeColor="text1"/>
          <w:kern w:val="2"/>
          <w:sz w:val="56"/>
          <w:szCs w:val="21"/>
          <w14:textFill>
            <w14:solidFill>
              <w14:schemeClr w14:val="tx1"/>
            </w14:solidFill>
          </w14:textFill>
        </w:rPr>
      </w:pPr>
      <w:bookmarkStart w:id="0" w:name="_GoBack"/>
      <w:r>
        <w:rPr>
          <w:rFonts w:cstheme="minorBidi"/>
          <w:color w:val="000000" w:themeColor="text1"/>
          <w:kern w:val="2"/>
          <w:sz w:val="56"/>
          <w:szCs w:val="21"/>
          <w14:textFill>
            <w14:solidFill>
              <w14:schemeClr w14:val="tx1"/>
            </w14:solidFill>
          </w14:textFill>
        </w:rPr>
        <w:t>投标报价文件</w:t>
      </w:r>
    </w:p>
    <w:bookmarkEnd w:id="0"/>
    <w:p w14:paraId="41456D81">
      <w:pPr>
        <w:pStyle w:val="13"/>
        <w:jc w:val="center"/>
        <w:rPr>
          <w:rFonts w:hint="default" w:cstheme="minorBidi"/>
          <w:color w:val="000000" w:themeColor="text1"/>
          <w:kern w:val="2"/>
          <w:sz w:val="56"/>
          <w:szCs w:val="21"/>
          <w14:textFill>
            <w14:solidFill>
              <w14:schemeClr w14:val="tx1"/>
            </w14:solidFill>
          </w14:textFill>
        </w:rPr>
      </w:pPr>
    </w:p>
    <w:p w14:paraId="417D584E">
      <w:pPr>
        <w:pStyle w:val="13"/>
        <w:jc w:val="center"/>
        <w:rPr>
          <w:rFonts w:hint="default" w:cstheme="minorBidi"/>
          <w:color w:val="000000" w:themeColor="text1"/>
          <w:kern w:val="2"/>
          <w:sz w:val="56"/>
          <w:szCs w:val="21"/>
          <w14:textFill>
            <w14:solidFill>
              <w14:schemeClr w14:val="tx1"/>
            </w14:solidFill>
          </w14:textFill>
        </w:rPr>
      </w:pPr>
    </w:p>
    <w:p w14:paraId="10E1FED7">
      <w:pPr>
        <w:pStyle w:val="13"/>
        <w:jc w:val="center"/>
        <w:rPr>
          <w:rFonts w:hint="default" w:cstheme="minorBidi"/>
          <w:color w:val="000000" w:themeColor="text1"/>
          <w:kern w:val="2"/>
          <w:sz w:val="56"/>
          <w:szCs w:val="21"/>
          <w14:textFill>
            <w14:solidFill>
              <w14:schemeClr w14:val="tx1"/>
            </w14:solidFill>
          </w14:textFill>
        </w:rPr>
      </w:pPr>
    </w:p>
    <w:p w14:paraId="38217D45">
      <w:pPr>
        <w:pStyle w:val="13"/>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7909D479">
      <w:pPr>
        <w:pStyle w:val="13"/>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66A331A9">
      <w:pPr>
        <w:pStyle w:val="13"/>
        <w:rPr>
          <w:rFonts w:hint="default" w:cstheme="minorBidi"/>
          <w:color w:val="FF0000"/>
          <w:kern w:val="2"/>
          <w:szCs w:val="21"/>
        </w:rPr>
      </w:pPr>
    </w:p>
    <w:p w14:paraId="786787AC">
      <w:pPr>
        <w:widowControl/>
        <w:jc w:val="left"/>
        <w:rPr>
          <w:rFonts w:ascii="宋体" w:hAnsi="宋体" w:eastAsia="宋体"/>
          <w:color w:val="FF0000"/>
          <w:sz w:val="28"/>
        </w:rPr>
      </w:pPr>
      <w:r>
        <w:rPr>
          <w:rFonts w:ascii="宋体" w:hAnsi="宋体" w:eastAsia="宋体"/>
          <w:color w:val="FF0000"/>
          <w:sz w:val="28"/>
        </w:rPr>
        <w:br w:type="page"/>
      </w:r>
    </w:p>
    <w:p w14:paraId="5C5A2C38">
      <w:pPr>
        <w:spacing w:line="360" w:lineRule="auto"/>
        <w:jc w:val="left"/>
        <w:rPr>
          <w:rFonts w:ascii="宋体" w:hAnsi="宋体" w:eastAsia="宋体" w:cs="宋体"/>
          <w:b/>
          <w:sz w:val="28"/>
          <w:szCs w:val="44"/>
        </w:rPr>
      </w:pPr>
      <w:r>
        <w:rPr>
          <w:rFonts w:hint="eastAsia" w:ascii="宋体" w:hAnsi="宋体" w:eastAsia="宋体" w:cs="宋体"/>
          <w:b/>
          <w:sz w:val="28"/>
          <w:szCs w:val="44"/>
        </w:rPr>
        <w:t>附件1：</w:t>
      </w:r>
    </w:p>
    <w:p w14:paraId="1ADFBDCC">
      <w:pPr>
        <w:pStyle w:val="21"/>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204398">
      <w:pPr>
        <w:pStyle w:val="21"/>
        <w:widowControl/>
        <w:spacing w:line="410" w:lineRule="atLeast"/>
        <w:jc w:val="center"/>
        <w:rPr>
          <w:rFonts w:ascii="宋体" w:hAnsi="宋体" w:cs="宋体"/>
          <w:b/>
          <w:bCs/>
          <w:kern w:val="0"/>
          <w:sz w:val="24"/>
          <w:szCs w:val="44"/>
        </w:rPr>
      </w:pPr>
    </w:p>
    <w:p w14:paraId="48FBEF84">
      <w:pPr>
        <w:pStyle w:val="21"/>
        <w:widowControl/>
        <w:spacing w:line="360" w:lineRule="auto"/>
        <w:jc w:val="left"/>
        <w:rPr>
          <w:rFonts w:ascii="宋体" w:hAnsi="宋体" w:cs="宋体"/>
          <w:kern w:val="0"/>
          <w:sz w:val="24"/>
        </w:rPr>
      </w:pPr>
      <w:r>
        <w:rPr>
          <w:rFonts w:hint="eastAsia" w:ascii="宋体" w:hAnsi="宋体"/>
          <w:sz w:val="24"/>
          <w:szCs w:val="21"/>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591A5FB9">
      <w:pPr>
        <w:pStyle w:val="21"/>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cs="宋体"/>
          <w:kern w:val="0"/>
          <w:sz w:val="24"/>
          <w:u w:val="single"/>
          <w:lang w:eastAsia="zh-CN"/>
        </w:rPr>
        <w:t>盐城清能大丰15MW光伏电站远程抄表系统及远程视频监控接入系统采购与安装</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投标报价</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none"/>
          <w:lang w:val="en-US" w:eastAsia="zh-CN"/>
        </w:rPr>
        <w:t>元</w:t>
      </w:r>
      <w:r>
        <w:rPr>
          <w:rFonts w:ascii="宋体" w:hAnsi="宋体" w:cs="宋体"/>
          <w:kern w:val="0"/>
          <w:sz w:val="24"/>
        </w:rPr>
        <w:t>承担本工程招标范围内的全过程服务。</w:t>
      </w:r>
    </w:p>
    <w:tbl>
      <w:tblPr>
        <w:tblStyle w:val="8"/>
        <w:tblW w:w="9899" w:type="dxa"/>
        <w:jc w:val="center"/>
        <w:tblLayout w:type="fixed"/>
        <w:tblCellMar>
          <w:top w:w="0" w:type="dxa"/>
          <w:left w:w="108" w:type="dxa"/>
          <w:bottom w:w="0" w:type="dxa"/>
          <w:right w:w="108" w:type="dxa"/>
        </w:tblCellMar>
      </w:tblPr>
      <w:tblGrid>
        <w:gridCol w:w="657"/>
        <w:gridCol w:w="5176"/>
        <w:gridCol w:w="1652"/>
        <w:gridCol w:w="2414"/>
      </w:tblGrid>
      <w:tr w14:paraId="4E6A3FC1">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FEC20E7">
            <w:pPr>
              <w:pStyle w:val="22"/>
              <w:jc w:val="center"/>
            </w:pPr>
            <w:r>
              <w:t>序号</w:t>
            </w:r>
          </w:p>
        </w:tc>
        <w:tc>
          <w:tcPr>
            <w:tcW w:w="5176" w:type="dxa"/>
            <w:tcBorders>
              <w:top w:val="single" w:color="000000" w:sz="4" w:space="0"/>
              <w:left w:val="single" w:color="000000" w:sz="4" w:space="0"/>
              <w:bottom w:val="single" w:color="000000" w:sz="4" w:space="0"/>
              <w:right w:val="single" w:color="000000" w:sz="4" w:space="0"/>
            </w:tcBorders>
            <w:vAlign w:val="center"/>
          </w:tcPr>
          <w:p w14:paraId="7249F79E">
            <w:pPr>
              <w:pStyle w:val="22"/>
              <w:jc w:val="center"/>
              <w:rPr>
                <w:rFonts w:hint="eastAsia" w:eastAsia="宋体"/>
                <w:lang w:eastAsia="zh-CN"/>
              </w:rPr>
            </w:pPr>
            <w:r>
              <w:rPr>
                <w:rFonts w:hint="eastAsia"/>
                <w:lang w:val="en-US" w:eastAsia="zh-CN"/>
              </w:rPr>
              <w:t>报价</w:t>
            </w:r>
          </w:p>
        </w:tc>
        <w:tc>
          <w:tcPr>
            <w:tcW w:w="1652" w:type="dxa"/>
            <w:tcBorders>
              <w:top w:val="single" w:color="000000" w:sz="4" w:space="0"/>
              <w:left w:val="single" w:color="000000" w:sz="4" w:space="0"/>
              <w:bottom w:val="single" w:color="000000" w:sz="4" w:space="0"/>
              <w:right w:val="single" w:color="000000" w:sz="4" w:space="0"/>
            </w:tcBorders>
            <w:vAlign w:val="center"/>
          </w:tcPr>
          <w:p w14:paraId="75A1ED29">
            <w:pPr>
              <w:pStyle w:val="22"/>
              <w:jc w:val="center"/>
              <w:rPr>
                <w:rFonts w:hint="eastAsia" w:eastAsia="宋体"/>
                <w:lang w:eastAsia="zh-CN"/>
              </w:rPr>
            </w:pPr>
            <w:r>
              <w:t>投标</w:t>
            </w:r>
            <w:r>
              <w:rPr>
                <w:rFonts w:hint="eastAsia"/>
              </w:rPr>
              <w:t>报价</w:t>
            </w:r>
            <w:r>
              <w:rPr>
                <w:rFonts w:hint="eastAsia"/>
                <w:lang w:eastAsia="zh-CN"/>
              </w:rPr>
              <w:t>（</w:t>
            </w:r>
            <w:r>
              <w:rPr>
                <w:rFonts w:hint="eastAsia"/>
                <w:lang w:val="en-US" w:eastAsia="zh-CN"/>
              </w:rPr>
              <w:t>元</w:t>
            </w:r>
            <w:r>
              <w:rPr>
                <w:rFonts w:hint="eastAsia"/>
                <w:lang w:eastAsia="zh-CN"/>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174D9423">
            <w:pPr>
              <w:pStyle w:val="22"/>
              <w:jc w:val="center"/>
            </w:pPr>
            <w:r>
              <w:t>备注</w:t>
            </w:r>
          </w:p>
        </w:tc>
      </w:tr>
      <w:tr w14:paraId="7BE1E416">
        <w:tblPrEx>
          <w:tblCellMar>
            <w:top w:w="0" w:type="dxa"/>
            <w:left w:w="108" w:type="dxa"/>
            <w:bottom w:w="0" w:type="dxa"/>
            <w:right w:w="108" w:type="dxa"/>
          </w:tblCellMar>
        </w:tblPrEx>
        <w:trPr>
          <w:trHeight w:val="1250" w:hRule="atLeast"/>
          <w:jc w:val="center"/>
        </w:trPr>
        <w:tc>
          <w:tcPr>
            <w:tcW w:w="657" w:type="dxa"/>
            <w:tcBorders>
              <w:top w:val="single" w:color="000000" w:sz="4" w:space="0"/>
              <w:left w:val="single" w:color="000000" w:sz="4" w:space="0"/>
              <w:right w:val="single" w:color="000000" w:sz="4" w:space="0"/>
            </w:tcBorders>
            <w:vAlign w:val="center"/>
          </w:tcPr>
          <w:p w14:paraId="5F0776C2">
            <w:pPr>
              <w:pStyle w:val="22"/>
              <w:jc w:val="center"/>
            </w:pPr>
            <w:r>
              <w:t>1</w:t>
            </w:r>
          </w:p>
        </w:tc>
        <w:tc>
          <w:tcPr>
            <w:tcW w:w="5176" w:type="dxa"/>
            <w:tcBorders>
              <w:top w:val="single" w:color="000000" w:sz="4" w:space="0"/>
              <w:left w:val="single" w:color="000000" w:sz="4" w:space="0"/>
              <w:bottom w:val="single" w:color="000000" w:sz="4" w:space="0"/>
              <w:right w:val="single" w:color="000000" w:sz="4" w:space="0"/>
            </w:tcBorders>
            <w:vAlign w:val="center"/>
          </w:tcPr>
          <w:p w14:paraId="5CF43881">
            <w:pPr>
              <w:pStyle w:val="22"/>
              <w:jc w:val="center"/>
              <w:rPr>
                <w:rFonts w:hint="eastAsia" w:eastAsia="宋体"/>
                <w:lang w:eastAsia="zh-CN"/>
              </w:rPr>
            </w:pPr>
            <w:r>
              <w:rPr>
                <w:rFonts w:hint="eastAsia" w:ascii="宋体" w:hAnsi="宋体" w:cs="宋体"/>
                <w:kern w:val="0"/>
                <w:sz w:val="24"/>
                <w:u w:val="single"/>
                <w:lang w:eastAsia="zh-CN"/>
              </w:rPr>
              <w:t>盐城清能大丰15MW光伏电站远程抄表系统及远程视频监控接入系统采购与安装</w:t>
            </w:r>
          </w:p>
        </w:tc>
        <w:tc>
          <w:tcPr>
            <w:tcW w:w="1652" w:type="dxa"/>
            <w:tcBorders>
              <w:top w:val="single" w:color="000000" w:sz="4" w:space="0"/>
              <w:left w:val="single" w:color="000000" w:sz="4" w:space="0"/>
              <w:right w:val="single" w:color="000000" w:sz="4" w:space="0"/>
            </w:tcBorders>
            <w:vAlign w:val="center"/>
          </w:tcPr>
          <w:p w14:paraId="0BD7C172">
            <w:pPr>
              <w:pStyle w:val="21"/>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right w:val="single" w:color="000000" w:sz="4" w:space="0"/>
            </w:tcBorders>
            <w:vAlign w:val="center"/>
          </w:tcPr>
          <w:p w14:paraId="4A0E2E4D">
            <w:pPr>
              <w:pStyle w:val="22"/>
            </w:pPr>
            <w:r>
              <w:t>发票类型：</w:t>
            </w:r>
          </w:p>
          <w:p w14:paraId="5009D24B">
            <w:pPr>
              <w:pStyle w:val="22"/>
              <w:jc w:val="left"/>
              <w:rPr>
                <w:u w:val="single"/>
              </w:rPr>
            </w:pPr>
            <w:r>
              <w:rPr>
                <w:rFonts w:ascii="Wingdings 2;Wingdings" w:hAnsi="Wingdings 2;Wingdings" w:eastAsia="Wingdings 2;Wingdings" w:cs="Wingdings 2;Wingdings"/>
                <w:b/>
                <w:bCs/>
              </w:rPr>
              <w:sym w:font="Wingdings 2" w:char="0052"/>
            </w:r>
            <w:r>
              <w:rPr>
                <w:b/>
                <w:bCs/>
              </w:rPr>
              <w:t>专票，税率</w:t>
            </w:r>
            <w:r>
              <w:rPr>
                <w:rFonts w:eastAsia="Times New Roman"/>
                <w:b/>
                <w:bCs/>
                <w:u w:val="single"/>
              </w:rPr>
              <w:t xml:space="preserve"> </w:t>
            </w:r>
            <w:r>
              <w:rPr>
                <w:rFonts w:hint="eastAsia" w:eastAsia="宋体"/>
                <w:b/>
                <w:bCs/>
                <w:u w:val="single"/>
                <w:lang w:val="en-US" w:eastAsia="zh-CN"/>
              </w:rPr>
              <w:t xml:space="preserve">  </w:t>
            </w:r>
            <w:r>
              <w:rPr>
                <w:b/>
                <w:bCs/>
                <w:u w:val="single"/>
              </w:rPr>
              <w:t xml:space="preserve"> %</w:t>
            </w:r>
          </w:p>
        </w:tc>
      </w:tr>
      <w:tr w14:paraId="7D6F4CB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3E85880">
            <w:pPr>
              <w:pStyle w:val="22"/>
              <w:snapToGrid w:val="0"/>
              <w:jc w:val="center"/>
              <w:rPr>
                <w:u w:val="single"/>
              </w:rPr>
            </w:pPr>
          </w:p>
        </w:tc>
        <w:tc>
          <w:tcPr>
            <w:tcW w:w="5176" w:type="dxa"/>
            <w:tcBorders>
              <w:top w:val="single" w:color="000000" w:sz="4" w:space="0"/>
              <w:left w:val="single" w:color="000000" w:sz="4" w:space="0"/>
              <w:bottom w:val="single" w:color="000000" w:sz="4" w:space="0"/>
              <w:right w:val="single" w:color="000000" w:sz="4" w:space="0"/>
            </w:tcBorders>
            <w:vAlign w:val="center"/>
          </w:tcPr>
          <w:p w14:paraId="50F5B3A7">
            <w:pPr>
              <w:pStyle w:val="22"/>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08A70CEE">
            <w:pPr>
              <w:pStyle w:val="22"/>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073C5EAF">
            <w:pPr>
              <w:pStyle w:val="22"/>
              <w:snapToGrid w:val="0"/>
              <w:jc w:val="center"/>
            </w:pPr>
          </w:p>
        </w:tc>
      </w:tr>
    </w:tbl>
    <w:p w14:paraId="66E785BA">
      <w:pPr>
        <w:pStyle w:val="21"/>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0EA1C7AA">
      <w:pPr>
        <w:pStyle w:val="21"/>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4B93ED85">
      <w:pPr>
        <w:pStyle w:val="21"/>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7B8B96CE">
      <w:pPr>
        <w:pStyle w:val="21"/>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F3479B8">
      <w:pPr>
        <w:pStyle w:val="21"/>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702400C7">
      <w:pPr>
        <w:pStyle w:val="21"/>
        <w:widowControl/>
        <w:spacing w:line="400" w:lineRule="exact"/>
        <w:jc w:val="left"/>
        <w:rPr>
          <w:rFonts w:ascii="宋体" w:hAnsi="宋体" w:cs="宋体"/>
          <w:kern w:val="0"/>
          <w:sz w:val="24"/>
        </w:rPr>
      </w:pPr>
    </w:p>
    <w:p w14:paraId="498D1DD3">
      <w:pPr>
        <w:pStyle w:val="21"/>
        <w:widowControl/>
        <w:spacing w:line="400" w:lineRule="exact"/>
        <w:jc w:val="left"/>
        <w:rPr>
          <w:rFonts w:ascii="宋体" w:hAnsi="宋体" w:cs="宋体"/>
          <w:kern w:val="0"/>
          <w:sz w:val="24"/>
        </w:rPr>
      </w:pPr>
    </w:p>
    <w:p w14:paraId="51607F42">
      <w:pPr>
        <w:pStyle w:val="21"/>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39451635">
      <w:pPr>
        <w:pStyle w:val="21"/>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FEEA3B5">
      <w:pPr>
        <w:pStyle w:val="21"/>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64AED85B">
      <w:pPr>
        <w:widowControl/>
        <w:jc w:val="left"/>
        <w:rPr>
          <w:rFonts w:hint="eastAsia" w:ascii="宋体" w:hAnsi="宋体" w:eastAsia="宋体" w:cs="宋体"/>
          <w:sz w:val="28"/>
        </w:rPr>
      </w:pPr>
      <w:r>
        <w:rPr>
          <w:rFonts w:hint="eastAsia" w:ascii="宋体" w:hAnsi="宋体" w:eastAsia="宋体" w:cs="宋体"/>
          <w:kern w:val="0"/>
          <w:sz w:val="24"/>
        </w:rPr>
        <w:t>日        期：</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0FF5A5C9">
      <w:pPr>
        <w:rPr>
          <w:rFonts w:ascii="宋体" w:hAnsi="宋体" w:cs="宋体"/>
          <w:b/>
          <w:bCs/>
          <w:sz w:val="24"/>
        </w:rPr>
      </w:pPr>
    </w:p>
    <w:p w14:paraId="7DF7C90F">
      <w:pPr>
        <w:spacing w:line="360" w:lineRule="auto"/>
        <w:jc w:val="left"/>
        <w:rPr>
          <w:rFonts w:hint="eastAsia" w:ascii="宋体" w:hAnsi="宋体" w:eastAsia="宋体" w:cs="宋体"/>
          <w:b/>
          <w:sz w:val="28"/>
          <w:szCs w:val="44"/>
        </w:rPr>
      </w:pPr>
    </w:p>
    <w:p w14:paraId="6FBB3FCB">
      <w:pPr>
        <w:pStyle w:val="13"/>
        <w:rPr>
          <w:rFonts w:hint="eastAsia"/>
        </w:rPr>
      </w:pPr>
    </w:p>
    <w:tbl>
      <w:tblPr>
        <w:tblStyle w:val="8"/>
        <w:tblW w:w="9311"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22"/>
        <w:gridCol w:w="2900"/>
        <w:gridCol w:w="489"/>
        <w:gridCol w:w="566"/>
        <w:gridCol w:w="1089"/>
        <w:gridCol w:w="1200"/>
        <w:gridCol w:w="1056"/>
      </w:tblGrid>
      <w:tr w14:paraId="798B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11" w:type="dxa"/>
            <w:gridSpan w:val="8"/>
            <w:tcBorders>
              <w:top w:val="nil"/>
              <w:left w:val="nil"/>
              <w:bottom w:val="nil"/>
              <w:right w:val="nil"/>
            </w:tcBorders>
            <w:shd w:val="clear" w:color="auto" w:fill="auto"/>
            <w:noWrap/>
            <w:vAlign w:val="center"/>
          </w:tcPr>
          <w:p w14:paraId="69EBD9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盐城清能大丰15MW光伏电站远程抄表系统及远程视频监控接入系统采购与安装</w:t>
            </w:r>
          </w:p>
          <w:p w14:paraId="380FEA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清单计价表</w:t>
            </w:r>
          </w:p>
        </w:tc>
      </w:tr>
      <w:tr w14:paraId="0AC1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A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C4A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9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方正仿宋_GBK" w:hAnsi="方正仿宋_GBK" w:eastAsia="方正仿宋_GBK" w:cs="方正仿宋_GBK"/>
                <w:color w:val="000000"/>
                <w:kern w:val="0"/>
                <w:sz w:val="22"/>
                <w:szCs w:val="22"/>
                <w:lang w:val="en-US" w:eastAsia="zh-CN" w:bidi="ar"/>
              </w:rPr>
              <w:t>兰吉尔电能表适用读表器</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5E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方正仿宋_GBK" w:hAnsi="方正仿宋_GBK" w:eastAsia="方正仿宋_GBK" w:cs="方正仿宋_GBK"/>
                <w:color w:val="000000"/>
                <w:sz w:val="22"/>
                <w:szCs w:val="22"/>
                <w:lang w:val="en-US" w:eastAsia="zh-CN"/>
              </w:rPr>
              <w:t>现场关口表型号为：兰吉尔Landis+Gyr E850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6B8">
            <w:pPr>
              <w:widowControl/>
              <w:jc w:val="center"/>
              <w:textAlignment w:val="center"/>
              <w:rPr>
                <w:rFonts w:hint="eastAsia" w:ascii="宋体" w:hAnsi="宋体" w:eastAsia="宋体" w:cs="宋体"/>
                <w:i w:val="0"/>
                <w:iCs w:val="0"/>
                <w:color w:val="000000"/>
                <w:sz w:val="20"/>
                <w:szCs w:val="20"/>
                <w:u w:val="none"/>
              </w:rPr>
            </w:pPr>
            <w:r>
              <w:rPr>
                <w:rFonts w:hint="eastAsia" w:ascii="方正仿宋_GBK" w:hAnsi="方正仿宋_GBK" w:eastAsia="方正仿宋_GBK" w:cs="方正仿宋_GBK"/>
                <w:color w:val="000000"/>
                <w:sz w:val="22"/>
                <w:szCs w:val="22"/>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11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D7A">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E13">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2D6">
            <w:pPr>
              <w:jc w:val="center"/>
              <w:rPr>
                <w:rFonts w:hint="eastAsia" w:ascii="宋体" w:hAnsi="宋体" w:eastAsia="宋体" w:cs="宋体"/>
                <w:i w:val="0"/>
                <w:iCs w:val="0"/>
                <w:color w:val="000000"/>
                <w:sz w:val="20"/>
                <w:szCs w:val="20"/>
                <w:u w:val="none"/>
              </w:rPr>
            </w:pPr>
          </w:p>
        </w:tc>
      </w:tr>
      <w:tr w14:paraId="37E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B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F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val="en-US" w:eastAsia="zh-CN" w:bidi="ar"/>
              </w:rPr>
              <w:t>国内电表读表器</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D5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sz w:val="22"/>
                <w:szCs w:val="22"/>
                <w:lang w:val="en-US" w:eastAsia="zh-CN"/>
              </w:rPr>
              <w:t>集电线2块、站用变1块，现场电能表型号为：深圳科陆DTZ719型三相四线智能电能表</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6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sz w:val="22"/>
                <w:szCs w:val="22"/>
                <w:lang w:val="en-US" w:eastAsia="zh-CN"/>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B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E6B">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3F8">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139">
            <w:pPr>
              <w:jc w:val="center"/>
              <w:rPr>
                <w:rFonts w:hint="eastAsia" w:ascii="宋体" w:hAnsi="宋体" w:eastAsia="宋体" w:cs="宋体"/>
                <w:i w:val="0"/>
                <w:iCs w:val="0"/>
                <w:color w:val="000000"/>
                <w:sz w:val="20"/>
                <w:szCs w:val="20"/>
                <w:u w:val="none"/>
              </w:rPr>
            </w:pPr>
          </w:p>
        </w:tc>
      </w:tr>
      <w:tr w14:paraId="74F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E6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94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val="en-US" w:eastAsia="zh-CN" w:bidi="ar"/>
              </w:rPr>
              <w:t>协议网关</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19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sz w:val="22"/>
                <w:szCs w:val="22"/>
                <w:lang w:val="en-US" w:eastAsia="zh-CN"/>
              </w:rPr>
              <w:t>用于电能表读表数据接入互联网</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75F">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8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26A">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A36">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BDC">
            <w:pPr>
              <w:jc w:val="center"/>
              <w:rPr>
                <w:rFonts w:hint="eastAsia" w:ascii="宋体" w:hAnsi="宋体" w:eastAsia="宋体" w:cs="宋体"/>
                <w:i w:val="0"/>
                <w:iCs w:val="0"/>
                <w:color w:val="000000"/>
                <w:sz w:val="20"/>
                <w:szCs w:val="20"/>
                <w:u w:val="none"/>
              </w:rPr>
            </w:pPr>
          </w:p>
        </w:tc>
      </w:tr>
      <w:tr w14:paraId="55FC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D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87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val="en-US" w:eastAsia="zh-CN" w:bidi="ar"/>
              </w:rPr>
              <w:t>云平台费用</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AD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532">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val="en-US" w:eastAsia="zh-CN" w:bidi="ar"/>
              </w:rPr>
              <w:t>年</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ADE">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val="en-US" w:eastAsia="zh-CN" w:bidi="ar"/>
              </w:rPr>
              <w:t>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62D">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794">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F73">
            <w:pPr>
              <w:jc w:val="center"/>
              <w:rPr>
                <w:rFonts w:hint="eastAsia" w:ascii="宋体" w:hAnsi="宋体" w:eastAsia="宋体" w:cs="宋体"/>
                <w:i w:val="0"/>
                <w:iCs w:val="0"/>
                <w:color w:val="000000"/>
                <w:sz w:val="20"/>
                <w:szCs w:val="20"/>
                <w:u w:val="none"/>
              </w:rPr>
            </w:pPr>
          </w:p>
        </w:tc>
      </w:tr>
      <w:tr w14:paraId="567F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D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F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硬盘录像机</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B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现场增加一套硬盘录像机，32路，双网口，配两块6T硬盘，通过硬盘录像机接入互联网，录像机支持现场的摄像机，适配摄像机品牌为乐橙大华</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F9B">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2F8">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478">
            <w:pPr>
              <w:jc w:val="center"/>
              <w:rPr>
                <w:rFonts w:hint="eastAsia" w:ascii="宋体" w:hAnsi="宋体" w:eastAsia="宋体" w:cs="宋体"/>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AE01">
            <w:pPr>
              <w:jc w:val="center"/>
              <w:rPr>
                <w:rFonts w:hint="eastAsia" w:ascii="宋体" w:hAnsi="宋体" w:eastAsia="宋体" w:cs="宋体"/>
                <w:i w:val="0"/>
                <w:iCs w:val="0"/>
                <w:color w:val="auto"/>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5A85">
            <w:pPr>
              <w:jc w:val="center"/>
              <w:rPr>
                <w:rFonts w:hint="eastAsia" w:ascii="宋体" w:hAnsi="宋体" w:eastAsia="宋体" w:cs="宋体"/>
                <w:i w:val="0"/>
                <w:iCs w:val="0"/>
                <w:color w:val="000000"/>
                <w:sz w:val="20"/>
                <w:szCs w:val="20"/>
                <w:u w:val="none"/>
              </w:rPr>
            </w:pPr>
          </w:p>
        </w:tc>
      </w:tr>
      <w:tr w14:paraId="3EDD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1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E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监控设备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CB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用于对远程抄表及现场视频监控，满足生产需求，适配</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AEB6">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072D">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1394">
            <w:pPr>
              <w:jc w:val="center"/>
              <w:rPr>
                <w:rFonts w:hint="eastAsia" w:ascii="宋体" w:hAnsi="宋体" w:eastAsia="宋体" w:cs="宋体"/>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AE3">
            <w:pPr>
              <w:jc w:val="center"/>
              <w:rPr>
                <w:rFonts w:hint="eastAsia" w:ascii="宋体" w:hAnsi="宋体" w:eastAsia="宋体" w:cs="宋体"/>
                <w:i w:val="0"/>
                <w:iCs w:val="0"/>
                <w:color w:val="auto"/>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7D8">
            <w:pPr>
              <w:jc w:val="center"/>
              <w:rPr>
                <w:rFonts w:hint="eastAsia" w:ascii="宋体" w:hAnsi="宋体" w:eastAsia="宋体" w:cs="宋体"/>
                <w:i w:val="0"/>
                <w:iCs w:val="0"/>
                <w:color w:val="000000"/>
                <w:sz w:val="20"/>
                <w:szCs w:val="20"/>
                <w:u w:val="none"/>
              </w:rPr>
            </w:pPr>
          </w:p>
        </w:tc>
      </w:tr>
      <w:tr w14:paraId="0578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44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7C37">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耗材</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D53">
            <w:pPr>
              <w:widowControl/>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sz w:val="22"/>
                <w:szCs w:val="22"/>
                <w:lang w:val="en-US" w:eastAsia="zh-CN"/>
              </w:rPr>
              <w:t>网线、电源线、开关、KVM之类的耗材</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E9A">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C23">
            <w:pPr>
              <w:widowControl/>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color w:val="auto"/>
                <w:kern w:val="0"/>
                <w:sz w:val="22"/>
                <w:szCs w:val="22"/>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949">
            <w:pPr>
              <w:jc w:val="center"/>
              <w:rPr>
                <w:rFonts w:hint="eastAsia" w:ascii="宋体" w:hAnsi="宋体" w:eastAsia="宋体" w:cs="宋体"/>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131F">
            <w:pPr>
              <w:jc w:val="center"/>
              <w:rPr>
                <w:rFonts w:hint="eastAsia" w:ascii="宋体" w:hAnsi="宋体" w:eastAsia="宋体" w:cs="宋体"/>
                <w:i w:val="0"/>
                <w:iCs w:val="0"/>
                <w:color w:val="auto"/>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C39C">
            <w:pPr>
              <w:jc w:val="center"/>
              <w:rPr>
                <w:rFonts w:hint="eastAsia" w:ascii="宋体" w:hAnsi="宋体" w:eastAsia="宋体" w:cs="宋体"/>
                <w:i w:val="0"/>
                <w:iCs w:val="0"/>
                <w:color w:val="000000"/>
                <w:sz w:val="20"/>
                <w:szCs w:val="20"/>
                <w:u w:val="none"/>
              </w:rPr>
            </w:pPr>
          </w:p>
        </w:tc>
      </w:tr>
      <w:tr w14:paraId="1E94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7B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C37">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bidi="ar"/>
              </w:rPr>
              <w:t>安装调试</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39CB">
            <w:pPr>
              <w:widowControl/>
              <w:spacing w:line="3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646">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2AD4">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仿宋_GBK" w:hAnsi="方正仿宋_GBK" w:eastAsia="方正仿宋_GBK" w:cs="方正仿宋_GBK"/>
                <w:color w:val="000000"/>
                <w:kern w:val="0"/>
                <w:sz w:val="22"/>
                <w:szCs w:val="22"/>
                <w:lang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D4B">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B479">
            <w:pPr>
              <w:jc w:val="center"/>
              <w:rPr>
                <w:rFonts w:hint="eastAsia" w:ascii="宋体" w:hAnsi="宋体" w:eastAsia="宋体" w:cs="宋体"/>
                <w:i w:val="0"/>
                <w:iCs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DC66">
            <w:pPr>
              <w:jc w:val="center"/>
              <w:rPr>
                <w:rFonts w:hint="eastAsia" w:ascii="宋体" w:hAnsi="宋体" w:eastAsia="宋体" w:cs="宋体"/>
                <w:i w:val="0"/>
                <w:iCs w:val="0"/>
                <w:color w:val="000000"/>
                <w:sz w:val="20"/>
                <w:szCs w:val="20"/>
                <w:u w:val="none"/>
              </w:rPr>
            </w:pPr>
          </w:p>
        </w:tc>
      </w:tr>
      <w:tr w14:paraId="6480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CBE">
            <w:pPr>
              <w:jc w:val="center"/>
              <w:rPr>
                <w:rFonts w:hint="eastAsia" w:ascii="宋体" w:hAnsi="宋体" w:eastAsia="宋体" w:cs="宋体"/>
                <w:i w:val="0"/>
                <w:iCs w:val="0"/>
                <w:color w:val="000000"/>
                <w:sz w:val="22"/>
                <w:szCs w:val="22"/>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CC32">
            <w:pPr>
              <w:jc w:val="center"/>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6949">
            <w:pPr>
              <w:jc w:val="cente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0A2F">
            <w:pPr>
              <w:jc w:val="center"/>
              <w:rPr>
                <w:rFonts w:hint="eastAsia" w:ascii="宋体" w:hAnsi="宋体" w:eastAsia="宋体" w:cs="宋体"/>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7898">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A10">
            <w:pPr>
              <w:jc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4DDE">
            <w:pPr>
              <w:jc w:val="center"/>
              <w:rPr>
                <w:rFonts w:hint="eastAsia" w:ascii="宋体" w:hAnsi="宋体" w:eastAsia="宋体" w:cs="宋体"/>
                <w:i w:val="0"/>
                <w:iCs w:val="0"/>
                <w:color w:val="000000"/>
                <w:sz w:val="22"/>
                <w:szCs w:val="22"/>
                <w:u w:val="none"/>
              </w:rPr>
            </w:pPr>
          </w:p>
        </w:tc>
      </w:tr>
    </w:tbl>
    <w:p w14:paraId="58F95451">
      <w:pPr>
        <w:rPr>
          <w:rFonts w:hint="eastAsia" w:ascii="宋体" w:hAnsi="宋体" w:eastAsia="宋体" w:cs="宋体"/>
          <w:b/>
          <w:sz w:val="28"/>
          <w:szCs w:val="44"/>
        </w:rPr>
      </w:pPr>
      <w:r>
        <w:rPr>
          <w:rFonts w:hint="eastAsia" w:ascii="宋体" w:hAnsi="宋体" w:eastAsia="宋体" w:cs="宋体"/>
          <w:b/>
          <w:sz w:val="28"/>
          <w:szCs w:val="44"/>
        </w:rPr>
        <w:br w:type="page"/>
      </w:r>
    </w:p>
    <w:p w14:paraId="2EE47863">
      <w:pPr>
        <w:jc w:val="center"/>
        <w:rPr>
          <w:rFonts w:hint="eastAsia" w:ascii="方正小标宋_GBK" w:hAnsi="方正小标宋_GBK" w:eastAsia="方正小标宋_GBK" w:cs="方正小标宋_GBK"/>
          <w:color w:val="333333"/>
          <w:sz w:val="28"/>
          <w:szCs w:val="28"/>
          <w:shd w:val="clear" w:color="auto" w:fill="FFFFFF"/>
          <w:lang w:val="en-US" w:eastAsia="zh-CN"/>
        </w:rPr>
      </w:pPr>
      <w:r>
        <w:rPr>
          <w:rFonts w:hint="eastAsia" w:ascii="方正小标宋_GBK" w:hAnsi="方正小标宋_GBK" w:eastAsia="方正小标宋_GBK" w:cs="方正小标宋_GBK"/>
          <w:color w:val="333333"/>
          <w:sz w:val="28"/>
          <w:szCs w:val="28"/>
          <w:shd w:val="clear" w:color="auto" w:fill="FFFFFF"/>
          <w:lang w:val="en-US" w:eastAsia="zh-CN"/>
        </w:rPr>
        <w:t>技术要求</w:t>
      </w:r>
    </w:p>
    <w:p w14:paraId="142FD574">
      <w:pPr>
        <w:jc w:val="left"/>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一、项目概述</w:t>
      </w:r>
    </w:p>
    <w:p w14:paraId="18DD3E10">
      <w:pPr>
        <w:ind w:firstLine="480" w:firstLineChars="200"/>
        <w:jc w:val="left"/>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auto"/>
          <w:sz w:val="24"/>
          <w:szCs w:val="24"/>
          <w:lang w:val="en-US" w:eastAsia="zh-CN"/>
        </w:rPr>
        <w:t>为实现大丰光伏电站无人值守，计划采购一套远程抄表系统及</w:t>
      </w:r>
      <w:r>
        <w:rPr>
          <w:rFonts w:hint="eastAsia" w:ascii="方正仿宋_GBK" w:hAnsi="方正仿宋_GBK" w:eastAsia="方正仿宋_GBK" w:cs="方正仿宋_GBK"/>
          <w:sz w:val="24"/>
          <w:szCs w:val="24"/>
          <w:lang w:val="en-US" w:eastAsia="zh-CN"/>
        </w:rPr>
        <w:t>远程视频</w:t>
      </w:r>
      <w:r>
        <w:rPr>
          <w:rFonts w:hint="eastAsia" w:ascii="方正仿宋_GBK" w:hAnsi="方正仿宋_GBK" w:eastAsia="方正仿宋_GBK" w:cs="方正仿宋_GBK"/>
          <w:sz w:val="24"/>
          <w:szCs w:val="24"/>
        </w:rPr>
        <w:t>监控</w:t>
      </w:r>
      <w:r>
        <w:rPr>
          <w:rFonts w:hint="eastAsia" w:ascii="方正仿宋_GBK" w:hAnsi="方正仿宋_GBK" w:eastAsia="方正仿宋_GBK" w:cs="方正仿宋_GBK"/>
          <w:sz w:val="24"/>
          <w:szCs w:val="24"/>
          <w:lang w:val="en-US" w:eastAsia="zh-CN"/>
        </w:rPr>
        <w:t>接入</w:t>
      </w:r>
      <w:r>
        <w:rPr>
          <w:rFonts w:hint="eastAsia" w:ascii="方正仿宋_GBK" w:hAnsi="方正仿宋_GBK" w:eastAsia="方正仿宋_GBK" w:cs="方正仿宋_GBK"/>
          <w:color w:val="auto"/>
          <w:sz w:val="24"/>
          <w:szCs w:val="24"/>
          <w:lang w:val="en-US" w:eastAsia="zh-CN"/>
        </w:rPr>
        <w:t>，用于大丰光伏远程抄表、巡查及视频监控</w:t>
      </w:r>
      <w:r>
        <w:rPr>
          <w:rFonts w:hint="eastAsia" w:ascii="方正仿宋_GBK" w:hAnsi="方正仿宋_GBK" w:eastAsia="方正仿宋_GBK" w:cs="方正仿宋_GBK"/>
          <w:color w:val="333333"/>
          <w:sz w:val="24"/>
          <w:szCs w:val="24"/>
          <w:shd w:val="clear" w:color="auto" w:fill="FFFFFF"/>
          <w:lang w:eastAsia="zh-CN"/>
        </w:rPr>
        <w:t>。</w:t>
      </w:r>
    </w:p>
    <w:p w14:paraId="660EFF0E">
      <w:pPr>
        <w:numPr>
          <w:ilvl w:val="0"/>
          <w:numId w:val="0"/>
        </w:numPr>
        <w:jc w:val="left"/>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lang w:val="en-US" w:eastAsia="zh-CN"/>
        </w:rPr>
        <w:t>二、</w:t>
      </w:r>
      <w:r>
        <w:rPr>
          <w:rFonts w:hint="eastAsia" w:ascii="方正仿宋_GBK" w:hAnsi="方正仿宋_GBK" w:eastAsia="方正仿宋_GBK" w:cs="方正仿宋_GBK"/>
          <w:color w:val="333333"/>
          <w:sz w:val="24"/>
          <w:szCs w:val="24"/>
          <w:shd w:val="clear" w:color="auto" w:fill="FFFFFF"/>
        </w:rPr>
        <w:t>招标范围</w:t>
      </w:r>
    </w:p>
    <w:p w14:paraId="6D63559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rPr>
      </w:pPr>
      <w:r>
        <w:rPr>
          <w:rFonts w:hint="eastAsia" w:ascii="方正仿宋_GBK" w:hAnsi="方正仿宋_GBK" w:eastAsia="方正仿宋_GBK" w:cs="方正仿宋_GBK"/>
          <w:color w:val="333333"/>
          <w:kern w:val="2"/>
          <w:sz w:val="24"/>
          <w:szCs w:val="24"/>
          <w:shd w:val="clear" w:color="auto" w:fill="FFFFFF"/>
        </w:rPr>
        <w:t>具体服务内容如下:</w:t>
      </w:r>
    </w:p>
    <w:p w14:paraId="05989C4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rPr>
      </w:pPr>
      <w:r>
        <w:rPr>
          <w:rFonts w:hint="eastAsia" w:ascii="方正仿宋_GBK" w:hAnsi="方正仿宋_GBK" w:eastAsia="方正仿宋_GBK" w:cs="方正仿宋_GBK"/>
          <w:color w:val="333333"/>
          <w:kern w:val="2"/>
          <w:sz w:val="24"/>
          <w:szCs w:val="24"/>
          <w:shd w:val="clear" w:color="auto" w:fill="FFFFFF"/>
        </w:rPr>
        <w:t>1、完成清单内设备供货；</w:t>
      </w:r>
    </w:p>
    <w:p w14:paraId="70D41A91">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rPr>
      </w:pPr>
      <w:r>
        <w:rPr>
          <w:rFonts w:hint="eastAsia" w:ascii="方正仿宋_GBK" w:hAnsi="方正仿宋_GBK" w:eastAsia="方正仿宋_GBK" w:cs="方正仿宋_GBK"/>
          <w:color w:val="333333"/>
          <w:kern w:val="2"/>
          <w:sz w:val="24"/>
          <w:szCs w:val="24"/>
          <w:shd w:val="clear" w:color="auto" w:fill="FFFFFF"/>
        </w:rPr>
        <w:t>2、</w:t>
      </w:r>
      <w:r>
        <w:rPr>
          <w:rFonts w:hint="eastAsia" w:ascii="方正仿宋_GBK" w:hAnsi="方正仿宋_GBK" w:eastAsia="方正仿宋_GBK" w:cs="方正仿宋_GBK"/>
          <w:color w:val="333333"/>
          <w:kern w:val="2"/>
          <w:sz w:val="24"/>
          <w:szCs w:val="24"/>
          <w:shd w:val="clear" w:color="auto" w:fill="FFFFFF"/>
          <w:lang w:val="en-US" w:eastAsia="zh-CN"/>
        </w:rPr>
        <w:t>完成清单中大丰光伏站内电能表远程抄表系统安装、调试</w:t>
      </w:r>
      <w:r>
        <w:rPr>
          <w:rFonts w:hint="eastAsia" w:ascii="方正仿宋_GBK" w:hAnsi="方正仿宋_GBK" w:eastAsia="方正仿宋_GBK" w:cs="方正仿宋_GBK"/>
          <w:color w:val="333333"/>
          <w:kern w:val="2"/>
          <w:sz w:val="24"/>
          <w:szCs w:val="24"/>
          <w:shd w:val="clear" w:color="auto" w:fill="FFFFFF"/>
        </w:rPr>
        <w:t>；</w:t>
      </w:r>
    </w:p>
    <w:p w14:paraId="0F620678">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rPr>
      </w:pPr>
      <w:r>
        <w:rPr>
          <w:rFonts w:hint="eastAsia" w:ascii="方正仿宋_GBK" w:hAnsi="方正仿宋_GBK" w:eastAsia="方正仿宋_GBK" w:cs="方正仿宋_GBK"/>
          <w:color w:val="333333"/>
          <w:kern w:val="2"/>
          <w:sz w:val="24"/>
          <w:szCs w:val="24"/>
          <w:shd w:val="clear" w:color="auto" w:fill="FFFFFF"/>
        </w:rPr>
        <w:t>3、</w:t>
      </w:r>
      <w:r>
        <w:rPr>
          <w:rFonts w:hint="eastAsia" w:ascii="方正仿宋_GBK" w:hAnsi="方正仿宋_GBK" w:eastAsia="方正仿宋_GBK" w:cs="方正仿宋_GBK"/>
          <w:color w:val="333333"/>
          <w:kern w:val="2"/>
          <w:sz w:val="24"/>
          <w:szCs w:val="24"/>
          <w:shd w:val="clear" w:color="auto" w:fill="FFFFFF"/>
          <w:lang w:val="en-US" w:eastAsia="zh-CN"/>
        </w:rPr>
        <w:t>完成国丰集控室内远程抄表系统数据调试；</w:t>
      </w:r>
    </w:p>
    <w:p w14:paraId="194A2D5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lang w:val="en-US" w:eastAsia="zh-CN"/>
        </w:rPr>
      </w:pPr>
      <w:r>
        <w:rPr>
          <w:rFonts w:hint="eastAsia" w:ascii="方正仿宋_GBK" w:hAnsi="方正仿宋_GBK" w:eastAsia="方正仿宋_GBK" w:cs="方正仿宋_GBK"/>
          <w:color w:val="333333"/>
          <w:kern w:val="2"/>
          <w:sz w:val="24"/>
          <w:szCs w:val="24"/>
          <w:shd w:val="clear" w:color="auto" w:fill="FFFFFF"/>
        </w:rPr>
        <w:t>4、</w:t>
      </w:r>
      <w:r>
        <w:rPr>
          <w:rFonts w:hint="eastAsia" w:ascii="方正仿宋_GBK" w:hAnsi="方正仿宋_GBK" w:eastAsia="方正仿宋_GBK" w:cs="方正仿宋_GBK"/>
          <w:color w:val="333333"/>
          <w:kern w:val="2"/>
          <w:sz w:val="24"/>
          <w:szCs w:val="24"/>
          <w:shd w:val="clear" w:color="auto" w:fill="FFFFFF"/>
          <w:lang w:val="en-US" w:eastAsia="zh-CN"/>
        </w:rPr>
        <w:t>完成清单中大丰光伏站内视频接入互联网安装、调试；</w:t>
      </w:r>
    </w:p>
    <w:p w14:paraId="5AF4A74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kern w:val="2"/>
          <w:sz w:val="24"/>
          <w:szCs w:val="24"/>
          <w:shd w:val="clear" w:color="auto" w:fill="FFFFFF"/>
          <w:lang w:val="en-US" w:eastAsia="zh-CN"/>
        </w:rPr>
      </w:pPr>
      <w:r>
        <w:rPr>
          <w:rFonts w:hint="eastAsia" w:ascii="方正仿宋_GBK" w:hAnsi="方正仿宋_GBK" w:eastAsia="方正仿宋_GBK" w:cs="方正仿宋_GBK"/>
          <w:color w:val="333333"/>
          <w:kern w:val="2"/>
          <w:sz w:val="24"/>
          <w:szCs w:val="24"/>
          <w:shd w:val="clear" w:color="auto" w:fill="FFFFFF"/>
        </w:rPr>
        <w:t>5、</w:t>
      </w:r>
      <w:r>
        <w:rPr>
          <w:rFonts w:hint="eastAsia" w:ascii="方正仿宋_GBK" w:hAnsi="方正仿宋_GBK" w:eastAsia="方正仿宋_GBK" w:cs="方正仿宋_GBK"/>
          <w:color w:val="333333"/>
          <w:kern w:val="2"/>
          <w:sz w:val="24"/>
          <w:szCs w:val="24"/>
          <w:shd w:val="clear" w:color="auto" w:fill="FFFFFF"/>
          <w:lang w:val="en-US" w:eastAsia="zh-CN"/>
        </w:rPr>
        <w:t>完成国丰集控室内视频查看、操作调试。</w:t>
      </w:r>
    </w:p>
    <w:p w14:paraId="5B28904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kern w:val="2"/>
          <w:sz w:val="24"/>
          <w:szCs w:val="24"/>
          <w:shd w:val="clear" w:color="auto" w:fill="FFFFFF"/>
          <w:lang w:val="en-US" w:eastAsia="zh-CN"/>
        </w:rPr>
        <w:t>6、涉及网络安全的部分按照</w:t>
      </w:r>
      <w:r>
        <w:rPr>
          <w:rFonts w:hint="eastAsia" w:ascii="方正仿宋_GBK" w:hAnsi="方正仿宋_GBK" w:eastAsia="方正仿宋_GBK" w:cs="方正仿宋_GBK"/>
          <w:color w:val="333333"/>
          <w:sz w:val="24"/>
          <w:szCs w:val="24"/>
          <w:shd w:val="clear" w:color="auto" w:fill="FFFFFF"/>
        </w:rPr>
        <w:t>国家能源局36号文《电力监控系统安全防护总体方案》</w:t>
      </w:r>
      <w:r>
        <w:rPr>
          <w:rFonts w:hint="eastAsia" w:ascii="方正仿宋_GBK" w:hAnsi="方正仿宋_GBK" w:eastAsia="方正仿宋_GBK" w:cs="方正仿宋_GBK"/>
          <w:color w:val="333333"/>
          <w:sz w:val="24"/>
          <w:szCs w:val="24"/>
          <w:shd w:val="clear" w:color="auto" w:fill="FFFFFF"/>
          <w:lang w:val="en-US" w:eastAsia="zh-CN"/>
        </w:rPr>
        <w:t>要求做好措施。</w:t>
      </w:r>
    </w:p>
    <w:p w14:paraId="04E25C5D">
      <w:pPr>
        <w:numPr>
          <w:ilvl w:val="0"/>
          <w:numId w:val="2"/>
        </w:numPr>
        <w:jc w:val="left"/>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rPr>
        <w:t>预期效果</w:t>
      </w:r>
    </w:p>
    <w:p w14:paraId="4F40B341">
      <w:pPr>
        <w:keepNext w:val="0"/>
        <w:keepLines w:val="0"/>
        <w:pageBreakBefore w:val="0"/>
        <w:widowControl w:val="0"/>
        <w:numPr>
          <w:ilvl w:val="0"/>
          <w:numId w:val="3"/>
        </w:numPr>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lang w:val="en-US" w:eastAsia="zh-CN"/>
        </w:rPr>
        <w:t>在国丰集控室可以进行国能大丰光伏电能表抄表，与现场表计精确度一致、数值一致</w:t>
      </w:r>
      <w:r>
        <w:rPr>
          <w:rFonts w:hint="eastAsia" w:ascii="方正仿宋_GBK" w:hAnsi="方正仿宋_GBK" w:eastAsia="方正仿宋_GBK" w:cs="方正仿宋_GBK"/>
          <w:color w:val="333333"/>
          <w:sz w:val="24"/>
          <w:szCs w:val="24"/>
          <w:shd w:val="clear" w:color="auto" w:fill="FFFFFF"/>
        </w:rPr>
        <w:t>。</w:t>
      </w:r>
    </w:p>
    <w:p w14:paraId="2C784BDD">
      <w:pPr>
        <w:keepNext w:val="0"/>
        <w:keepLines w:val="0"/>
        <w:pageBreakBefore w:val="0"/>
        <w:widowControl w:val="0"/>
        <w:numPr>
          <w:ilvl w:val="0"/>
          <w:numId w:val="3"/>
        </w:numPr>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lang w:val="en-US" w:eastAsia="zh-CN"/>
        </w:rPr>
        <w:t>在国丰集控室可以进行国能大丰光伏摄像机的查看、控制，</w:t>
      </w:r>
    </w:p>
    <w:p w14:paraId="70BFAB1D">
      <w:pPr>
        <w:keepNext w:val="0"/>
        <w:keepLines w:val="0"/>
        <w:pageBreakBefore w:val="0"/>
        <w:widowControl w:val="0"/>
        <w:numPr>
          <w:ilvl w:val="0"/>
          <w:numId w:val="3"/>
        </w:numPr>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333333"/>
          <w:sz w:val="24"/>
          <w:szCs w:val="24"/>
          <w:shd w:val="clear" w:color="auto" w:fill="FFFFFF"/>
        </w:rPr>
      </w:pPr>
      <w:r>
        <w:rPr>
          <w:rFonts w:hint="eastAsia" w:ascii="方正仿宋_GBK" w:hAnsi="方正仿宋_GBK" w:eastAsia="方正仿宋_GBK" w:cs="方正仿宋_GBK"/>
          <w:color w:val="333333"/>
          <w:sz w:val="24"/>
          <w:szCs w:val="24"/>
          <w:shd w:val="clear" w:color="auto" w:fill="FFFFFF"/>
          <w:lang w:val="en-US" w:eastAsia="zh-CN"/>
        </w:rPr>
        <w:t>涉及网络部分的工作</w:t>
      </w:r>
      <w:r>
        <w:rPr>
          <w:rFonts w:hint="eastAsia" w:ascii="方正仿宋_GBK" w:hAnsi="方正仿宋_GBK" w:eastAsia="方正仿宋_GBK" w:cs="方正仿宋_GBK"/>
          <w:color w:val="333333"/>
          <w:sz w:val="24"/>
          <w:szCs w:val="24"/>
          <w:shd w:val="clear" w:color="auto" w:fill="FFFFFF"/>
        </w:rPr>
        <w:t>要满足国家能源局36号文《电力监控系统安全防护总体方案》的相关要求，确保业务安全、数据安全。</w:t>
      </w:r>
    </w:p>
    <w:p w14:paraId="00E0BD31">
      <w:pPr>
        <w:rPr>
          <w:rFonts w:hint="eastAsia" w:ascii="宋体" w:hAnsi="宋体" w:eastAsia="宋体" w:cs="宋体"/>
          <w:b/>
          <w:sz w:val="28"/>
          <w:szCs w:val="44"/>
        </w:rPr>
      </w:pPr>
    </w:p>
    <w:p w14:paraId="464FD46E">
      <w:pPr>
        <w:spacing w:line="360" w:lineRule="auto"/>
        <w:jc w:val="left"/>
        <w:rPr>
          <w:rFonts w:hint="eastAsia" w:ascii="宋体" w:hAnsi="宋体" w:eastAsia="宋体" w:cs="宋体"/>
          <w:b/>
          <w:sz w:val="28"/>
          <w:szCs w:val="44"/>
        </w:rPr>
      </w:pPr>
    </w:p>
    <w:p w14:paraId="0B257091">
      <w:pPr>
        <w:rPr>
          <w:rFonts w:hint="eastAsia" w:ascii="宋体" w:hAnsi="宋体" w:eastAsia="宋体" w:cs="宋体"/>
          <w:b/>
          <w:sz w:val="28"/>
          <w:szCs w:val="44"/>
        </w:rPr>
      </w:pPr>
      <w:r>
        <w:rPr>
          <w:rFonts w:hint="eastAsia" w:ascii="宋体" w:hAnsi="宋体" w:eastAsia="宋体" w:cs="宋体"/>
          <w:b/>
          <w:sz w:val="28"/>
          <w:szCs w:val="44"/>
        </w:rPr>
        <w:br w:type="page"/>
      </w:r>
    </w:p>
    <w:p w14:paraId="0C901B3C">
      <w:pPr>
        <w:spacing w:line="360" w:lineRule="auto"/>
        <w:jc w:val="left"/>
        <w:rPr>
          <w:rFonts w:ascii="宋体" w:hAnsi="宋体" w:eastAsia="宋体" w:cs="宋体"/>
          <w:b/>
          <w:sz w:val="28"/>
          <w:szCs w:val="44"/>
        </w:rPr>
      </w:pPr>
      <w:r>
        <w:rPr>
          <w:rFonts w:hint="eastAsia" w:ascii="宋体" w:hAnsi="宋体" w:eastAsia="宋体" w:cs="宋体"/>
          <w:b/>
          <w:sz w:val="28"/>
          <w:szCs w:val="44"/>
        </w:rPr>
        <w:t>附件2：</w:t>
      </w:r>
    </w:p>
    <w:p w14:paraId="12A8A776">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7B79416">
      <w:pPr>
        <w:spacing w:line="500" w:lineRule="exact"/>
        <w:rPr>
          <w:rFonts w:ascii="宋体" w:hAnsi="宋体" w:eastAsia="宋体" w:cs="宋体"/>
          <w:sz w:val="28"/>
        </w:rPr>
      </w:pPr>
    </w:p>
    <w:p w14:paraId="70880582">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4B26A794">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1156E548">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F1F31F7">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6324518">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67CD4144">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30ACFC72">
      <w:pPr>
        <w:spacing w:line="500" w:lineRule="exact"/>
        <w:ind w:firstLine="480" w:firstLineChars="200"/>
        <w:rPr>
          <w:rFonts w:ascii="宋体" w:hAnsi="宋体" w:eastAsia="宋体" w:cs="宋体"/>
          <w:sz w:val="24"/>
        </w:rPr>
      </w:pPr>
    </w:p>
    <w:p w14:paraId="7851298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7299CD1C">
                            <w:pPr>
                              <w:spacing w:line="500" w:lineRule="exact"/>
                              <w:ind w:firstLine="480" w:firstLineChars="200"/>
                              <w:rPr>
                                <w:rFonts w:ascii="宋体" w:hAnsi="宋体" w:eastAsia="宋体" w:cs="宋体"/>
                                <w:sz w:val="24"/>
                              </w:rPr>
                            </w:pPr>
                          </w:p>
                          <w:p w14:paraId="167E3EB0">
                            <w:pPr>
                              <w:spacing w:line="500" w:lineRule="exact"/>
                              <w:ind w:firstLine="480" w:firstLineChars="200"/>
                              <w:rPr>
                                <w:rFonts w:ascii="宋体" w:hAnsi="宋体" w:eastAsia="宋体" w:cs="宋体"/>
                                <w:sz w:val="24"/>
                              </w:rPr>
                            </w:pPr>
                          </w:p>
                          <w:p w14:paraId="585DFDE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0AD450A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7299CD1C">
                      <w:pPr>
                        <w:spacing w:line="500" w:lineRule="exact"/>
                        <w:ind w:firstLine="480" w:firstLineChars="200"/>
                        <w:rPr>
                          <w:rFonts w:ascii="宋体" w:hAnsi="宋体" w:eastAsia="宋体" w:cs="宋体"/>
                          <w:sz w:val="24"/>
                        </w:rPr>
                      </w:pPr>
                    </w:p>
                    <w:p w14:paraId="167E3EB0">
                      <w:pPr>
                        <w:spacing w:line="500" w:lineRule="exact"/>
                        <w:ind w:firstLine="480" w:firstLineChars="200"/>
                        <w:rPr>
                          <w:rFonts w:ascii="宋体" w:hAnsi="宋体" w:eastAsia="宋体" w:cs="宋体"/>
                          <w:sz w:val="24"/>
                        </w:rPr>
                      </w:pPr>
                    </w:p>
                    <w:p w14:paraId="585DFDE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0AD450A4"/>
                  </w:txbxContent>
                </v:textbox>
                <w10:wrap type="square"/>
              </v:shape>
            </w:pict>
          </mc:Fallback>
        </mc:AlternateContent>
      </w:r>
    </w:p>
    <w:p w14:paraId="79DC1F16">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36EE81D">
                            <w:pPr>
                              <w:spacing w:line="500" w:lineRule="exact"/>
                              <w:ind w:firstLine="480" w:firstLineChars="200"/>
                              <w:rPr>
                                <w:rFonts w:ascii="宋体" w:hAnsi="宋体" w:eastAsia="宋体" w:cs="宋体"/>
                                <w:sz w:val="24"/>
                              </w:rPr>
                            </w:pPr>
                          </w:p>
                          <w:p w14:paraId="10A7293A">
                            <w:pPr>
                              <w:spacing w:line="500" w:lineRule="exact"/>
                              <w:ind w:firstLine="480" w:firstLineChars="200"/>
                              <w:rPr>
                                <w:rFonts w:ascii="宋体" w:hAnsi="宋体" w:eastAsia="宋体" w:cs="宋体"/>
                                <w:sz w:val="24"/>
                              </w:rPr>
                            </w:pPr>
                          </w:p>
                          <w:p w14:paraId="56E64960">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464CF4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036EE81D">
                      <w:pPr>
                        <w:spacing w:line="500" w:lineRule="exact"/>
                        <w:ind w:firstLine="480" w:firstLineChars="200"/>
                        <w:rPr>
                          <w:rFonts w:ascii="宋体" w:hAnsi="宋体" w:eastAsia="宋体" w:cs="宋体"/>
                          <w:sz w:val="24"/>
                        </w:rPr>
                      </w:pPr>
                    </w:p>
                    <w:p w14:paraId="10A7293A">
                      <w:pPr>
                        <w:spacing w:line="500" w:lineRule="exact"/>
                        <w:ind w:firstLine="480" w:firstLineChars="200"/>
                        <w:rPr>
                          <w:rFonts w:ascii="宋体" w:hAnsi="宋体" w:eastAsia="宋体" w:cs="宋体"/>
                          <w:sz w:val="24"/>
                        </w:rPr>
                      </w:pPr>
                    </w:p>
                    <w:p w14:paraId="56E64960">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464CF46"/>
                  </w:txbxContent>
                </v:textbox>
                <w10:wrap type="square"/>
              </v:shape>
            </w:pict>
          </mc:Fallback>
        </mc:AlternateContent>
      </w:r>
    </w:p>
    <w:p w14:paraId="079E1C94">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402CE845">
      <w:pPr>
        <w:spacing w:line="500" w:lineRule="exact"/>
        <w:ind w:firstLine="480" w:firstLineChars="200"/>
        <w:rPr>
          <w:rFonts w:ascii="宋体" w:hAnsi="宋体" w:eastAsia="宋体" w:cs="宋体"/>
          <w:sz w:val="24"/>
        </w:rPr>
      </w:pPr>
    </w:p>
    <w:p w14:paraId="1C12F768">
      <w:pPr>
        <w:spacing w:line="500" w:lineRule="exact"/>
        <w:ind w:firstLine="480" w:firstLineChars="200"/>
        <w:rPr>
          <w:rFonts w:ascii="宋体" w:hAnsi="宋体" w:eastAsia="宋体" w:cs="宋体"/>
          <w:sz w:val="24"/>
        </w:rPr>
      </w:pPr>
    </w:p>
    <w:p w14:paraId="74D65A3D">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43FF61BF">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2A77B7C2">
      <w:pPr>
        <w:spacing w:line="360" w:lineRule="auto"/>
        <w:jc w:val="left"/>
        <w:rPr>
          <w:rFonts w:hint="eastAsia" w:ascii="宋体" w:hAnsi="宋体" w:eastAsia="宋体" w:cs="宋体"/>
          <w:b/>
          <w:sz w:val="28"/>
          <w:szCs w:val="44"/>
        </w:rPr>
      </w:pPr>
    </w:p>
    <w:p w14:paraId="2FA060E3">
      <w:pPr>
        <w:rPr>
          <w:rFonts w:hint="eastAsia" w:ascii="宋体" w:hAnsi="宋体" w:eastAsia="宋体" w:cs="宋体"/>
          <w:b/>
          <w:sz w:val="28"/>
          <w:szCs w:val="44"/>
        </w:rPr>
      </w:pPr>
      <w:r>
        <w:rPr>
          <w:rFonts w:hint="eastAsia" w:ascii="宋体" w:hAnsi="宋体" w:eastAsia="宋体" w:cs="宋体"/>
          <w:b/>
          <w:sz w:val="28"/>
          <w:szCs w:val="44"/>
        </w:rPr>
        <w:br w:type="page"/>
      </w:r>
    </w:p>
    <w:p w14:paraId="745D44FD">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5EA3BF2D">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083792A4">
      <w:pPr>
        <w:spacing w:line="360" w:lineRule="auto"/>
        <w:jc w:val="center"/>
        <w:rPr>
          <w:rFonts w:ascii="宋体" w:hAnsi="宋体" w:eastAsia="宋体" w:cs="宋体"/>
          <w:sz w:val="44"/>
        </w:rPr>
      </w:pPr>
    </w:p>
    <w:p w14:paraId="6C43D7EA">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54D0871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19457A1">
                            <w:pPr>
                              <w:spacing w:line="500" w:lineRule="exact"/>
                              <w:ind w:firstLine="480" w:firstLineChars="200"/>
                              <w:rPr>
                                <w:rFonts w:ascii="宋体" w:hAnsi="宋体" w:eastAsia="宋体" w:cs="宋体"/>
                                <w:sz w:val="24"/>
                              </w:rPr>
                            </w:pPr>
                          </w:p>
                          <w:p w14:paraId="64FD9D3F">
                            <w:pPr>
                              <w:spacing w:line="500" w:lineRule="exact"/>
                              <w:ind w:firstLine="480" w:firstLineChars="200"/>
                              <w:rPr>
                                <w:rFonts w:ascii="宋体" w:hAnsi="宋体" w:eastAsia="宋体" w:cs="宋体"/>
                                <w:sz w:val="24"/>
                              </w:rPr>
                            </w:pPr>
                          </w:p>
                          <w:p w14:paraId="153F3B17">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5E8B06AE"/>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19457A1">
                      <w:pPr>
                        <w:spacing w:line="500" w:lineRule="exact"/>
                        <w:ind w:firstLine="480" w:firstLineChars="200"/>
                        <w:rPr>
                          <w:rFonts w:ascii="宋体" w:hAnsi="宋体" w:eastAsia="宋体" w:cs="宋体"/>
                          <w:sz w:val="24"/>
                        </w:rPr>
                      </w:pPr>
                    </w:p>
                    <w:p w14:paraId="64FD9D3F">
                      <w:pPr>
                        <w:spacing w:line="500" w:lineRule="exact"/>
                        <w:ind w:firstLine="480" w:firstLineChars="200"/>
                        <w:rPr>
                          <w:rFonts w:ascii="宋体" w:hAnsi="宋体" w:eastAsia="宋体" w:cs="宋体"/>
                          <w:sz w:val="24"/>
                        </w:rPr>
                      </w:pPr>
                    </w:p>
                    <w:p w14:paraId="153F3B17">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5E8B06AE"/>
                  </w:txbxContent>
                </v:textbox>
                <w10:wrap type="square"/>
              </v:shape>
            </w:pict>
          </mc:Fallback>
        </mc:AlternateContent>
      </w:r>
    </w:p>
    <w:p w14:paraId="6EA89335">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2CD981A">
                            <w:pPr>
                              <w:spacing w:line="500" w:lineRule="exact"/>
                              <w:ind w:firstLine="480" w:firstLineChars="200"/>
                              <w:rPr>
                                <w:rFonts w:ascii="宋体" w:hAnsi="宋体" w:eastAsia="宋体" w:cs="宋体"/>
                                <w:sz w:val="24"/>
                              </w:rPr>
                            </w:pPr>
                          </w:p>
                          <w:p w14:paraId="3D182C5E">
                            <w:pPr>
                              <w:spacing w:line="500" w:lineRule="exact"/>
                              <w:ind w:firstLine="480" w:firstLineChars="200"/>
                              <w:rPr>
                                <w:rFonts w:ascii="宋体" w:hAnsi="宋体" w:eastAsia="宋体" w:cs="宋体"/>
                                <w:sz w:val="24"/>
                              </w:rPr>
                            </w:pPr>
                          </w:p>
                          <w:p w14:paraId="7D69B6C3">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311BB98B"/>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52CD981A">
                      <w:pPr>
                        <w:spacing w:line="500" w:lineRule="exact"/>
                        <w:ind w:firstLine="480" w:firstLineChars="200"/>
                        <w:rPr>
                          <w:rFonts w:ascii="宋体" w:hAnsi="宋体" w:eastAsia="宋体" w:cs="宋体"/>
                          <w:sz w:val="24"/>
                        </w:rPr>
                      </w:pPr>
                    </w:p>
                    <w:p w14:paraId="3D182C5E">
                      <w:pPr>
                        <w:spacing w:line="500" w:lineRule="exact"/>
                        <w:ind w:firstLine="480" w:firstLineChars="200"/>
                        <w:rPr>
                          <w:rFonts w:ascii="宋体" w:hAnsi="宋体" w:eastAsia="宋体" w:cs="宋体"/>
                          <w:sz w:val="24"/>
                        </w:rPr>
                      </w:pPr>
                    </w:p>
                    <w:p w14:paraId="7D69B6C3">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311BB98B"/>
                  </w:txbxContent>
                </v:textbox>
                <w10:wrap type="square"/>
              </v:shape>
            </w:pict>
          </mc:Fallback>
        </mc:AlternateContent>
      </w:r>
    </w:p>
    <w:p w14:paraId="657276CB">
      <w:pPr>
        <w:spacing w:line="360" w:lineRule="auto"/>
        <w:rPr>
          <w:rFonts w:ascii="宋体" w:hAnsi="宋体" w:eastAsia="宋体" w:cs="宋体"/>
          <w:sz w:val="24"/>
        </w:rPr>
      </w:pPr>
    </w:p>
    <w:p w14:paraId="2B3A2A75">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743A570F">
      <w:pPr>
        <w:spacing w:line="360" w:lineRule="auto"/>
        <w:rPr>
          <w:rFonts w:ascii="宋体" w:hAnsi="宋体" w:eastAsia="宋体" w:cs="宋体"/>
          <w:sz w:val="24"/>
        </w:rPr>
      </w:pPr>
      <w:r>
        <w:rPr>
          <w:rFonts w:hint="eastAsia" w:ascii="宋体" w:hAnsi="宋体" w:eastAsia="宋体" w:cs="宋体"/>
          <w:sz w:val="24"/>
        </w:rPr>
        <w:t xml:space="preserve">    联系电话：</w:t>
      </w:r>
    </w:p>
    <w:p w14:paraId="76AD6D8A">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313B82B3">
      <w:pPr>
        <w:spacing w:line="360" w:lineRule="auto"/>
        <w:jc w:val="center"/>
        <w:rPr>
          <w:rFonts w:ascii="宋体" w:hAnsi="宋体" w:eastAsia="宋体" w:cs="宋体"/>
          <w:sz w:val="24"/>
        </w:rPr>
      </w:pPr>
    </w:p>
    <w:p w14:paraId="56AEE308">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555D533C">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540AB20C">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0E117BE">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C68735E">
      <w:pPr>
        <w:spacing w:line="360" w:lineRule="auto"/>
        <w:ind w:right="480" w:firstLine="3960" w:firstLineChars="1650"/>
        <w:rPr>
          <w:rFonts w:ascii="宋体" w:hAnsi="宋体" w:eastAsia="宋体" w:cs="宋体"/>
          <w:sz w:val="24"/>
        </w:rPr>
      </w:pPr>
    </w:p>
    <w:p w14:paraId="249DFC65">
      <w:pPr>
        <w:spacing w:line="360" w:lineRule="auto"/>
        <w:jc w:val="left"/>
        <w:rPr>
          <w:rFonts w:ascii="宋体" w:hAnsi="宋体" w:eastAsia="宋体" w:cs="宋体"/>
          <w:b/>
          <w:sz w:val="28"/>
          <w:szCs w:val="44"/>
        </w:rPr>
      </w:pPr>
    </w:p>
    <w:p w14:paraId="03AE65E3">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附件4：相关人员社保缴纳记录证明</w:t>
      </w:r>
      <w:r>
        <w:rPr>
          <w:rFonts w:hint="eastAsia" w:ascii="宋体" w:hAnsi="宋体" w:eastAsia="宋体" w:cs="宋体"/>
          <w:b/>
          <w:sz w:val="28"/>
          <w:szCs w:val="44"/>
        </w:rPr>
        <w:t>（盖公章）</w:t>
      </w:r>
    </w:p>
    <w:p w14:paraId="09A0E3ED">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5</w:t>
      </w:r>
      <w:r>
        <w:rPr>
          <w:rFonts w:hint="eastAsia" w:ascii="宋体" w:hAnsi="宋体" w:eastAsia="宋体" w:cs="宋体"/>
          <w:b/>
          <w:sz w:val="28"/>
          <w:szCs w:val="44"/>
        </w:rPr>
        <w:t>：投标人营业执照（盖公章）</w:t>
      </w:r>
    </w:p>
    <w:p w14:paraId="6BE30113">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6</w:t>
      </w:r>
      <w:r>
        <w:rPr>
          <w:rFonts w:ascii="宋体" w:hAnsi="宋体" w:eastAsia="宋体" w:cs="宋体"/>
          <w:b/>
          <w:sz w:val="28"/>
          <w:szCs w:val="44"/>
        </w:rPr>
        <w:t>：</w:t>
      </w:r>
      <w:r>
        <w:rPr>
          <w:rFonts w:hint="eastAsia" w:ascii="宋体" w:hAnsi="宋体" w:eastAsia="宋体" w:cs="宋体"/>
          <w:b/>
          <w:sz w:val="28"/>
          <w:szCs w:val="44"/>
          <w:lang w:val="en-US" w:eastAsia="zh-CN"/>
        </w:rPr>
        <w:t>投标人资质证书及安全生产许可证</w:t>
      </w:r>
      <w:r>
        <w:rPr>
          <w:rFonts w:hint="eastAsia" w:ascii="宋体" w:hAnsi="宋体" w:eastAsia="宋体" w:cs="宋体"/>
          <w:b/>
          <w:sz w:val="28"/>
          <w:szCs w:val="44"/>
        </w:rPr>
        <w:t>（盖公章）</w:t>
      </w:r>
    </w:p>
    <w:p w14:paraId="2828E1CD">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7</w:t>
      </w:r>
      <w:r>
        <w:rPr>
          <w:rFonts w:ascii="宋体" w:hAnsi="宋体" w:eastAsia="宋体" w:cs="宋体"/>
          <w:b/>
          <w:sz w:val="28"/>
          <w:szCs w:val="44"/>
        </w:rPr>
        <w:t>：</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1703D880">
      <w:pPr>
        <w:pStyle w:val="13"/>
        <w:rPr>
          <w:rFonts w:hint="default"/>
          <w:sz w:val="32"/>
          <w:szCs w:val="32"/>
        </w:rPr>
      </w:pPr>
    </w:p>
    <w:p w14:paraId="1B9CB8F5">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embedRegular r:id="rId1" w:fontKey="{3F9D66EA-EAC0-4C4D-8ED2-F1E6006FCDF9}"/>
  </w:font>
  <w:font w:name="方正小标宋_GBK">
    <w:panose1 w:val="02000000000000000000"/>
    <w:charset w:val="86"/>
    <w:family w:val="auto"/>
    <w:pitch w:val="default"/>
    <w:sig w:usb0="00000001" w:usb1="080E0000" w:usb2="00000000" w:usb3="00000000" w:csb0="00040000" w:csb1="00000000"/>
    <w:embedRegular r:id="rId2" w:fontKey="{88EE1047-8838-4663-9645-9A0760B922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646AF"/>
    <w:multiLevelType w:val="singleLevel"/>
    <w:tmpl w:val="E1B646AF"/>
    <w:lvl w:ilvl="0" w:tentative="0">
      <w:start w:val="3"/>
      <w:numFmt w:val="chineseCounting"/>
      <w:suff w:val="nothing"/>
      <w:lvlText w:val="%1、"/>
      <w:lvlJc w:val="left"/>
      <w:rPr>
        <w:rFonts w:hint="eastAsia"/>
      </w:rPr>
    </w:lvl>
  </w:abstractNum>
  <w:abstractNum w:abstractNumId="1">
    <w:nsid w:val="32896FE9"/>
    <w:multiLevelType w:val="singleLevel"/>
    <w:tmpl w:val="32896FE9"/>
    <w:lvl w:ilvl="0" w:tentative="0">
      <w:start w:val="1"/>
      <w:numFmt w:val="decimal"/>
      <w:suff w:val="nothing"/>
      <w:lvlText w:val="%1、"/>
      <w:lvlJc w:val="left"/>
    </w:lvl>
  </w:abstractNum>
  <w:abstractNum w:abstractNumId="2">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ZDg5MGVjY2MyOGUzZjdiM2M1OGQwMzdjNDkxYjIifQ=="/>
  </w:docVars>
  <w:rsids>
    <w:rsidRoot w:val="00427E8C"/>
    <w:rsid w:val="00005B77"/>
    <w:rsid w:val="00005F28"/>
    <w:rsid w:val="00014C2A"/>
    <w:rsid w:val="00044E8A"/>
    <w:rsid w:val="00093115"/>
    <w:rsid w:val="00137772"/>
    <w:rsid w:val="00171E26"/>
    <w:rsid w:val="00175472"/>
    <w:rsid w:val="001C312D"/>
    <w:rsid w:val="0020098A"/>
    <w:rsid w:val="00210EDB"/>
    <w:rsid w:val="0021578F"/>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15FEE"/>
    <w:rsid w:val="00641BE9"/>
    <w:rsid w:val="00641E2A"/>
    <w:rsid w:val="00657172"/>
    <w:rsid w:val="00682E33"/>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716F"/>
    <w:rsid w:val="00900500"/>
    <w:rsid w:val="00917767"/>
    <w:rsid w:val="00927367"/>
    <w:rsid w:val="00933E31"/>
    <w:rsid w:val="00964119"/>
    <w:rsid w:val="00976349"/>
    <w:rsid w:val="009C3161"/>
    <w:rsid w:val="009F0A10"/>
    <w:rsid w:val="00A1189F"/>
    <w:rsid w:val="00A140F8"/>
    <w:rsid w:val="00A42487"/>
    <w:rsid w:val="00A73F85"/>
    <w:rsid w:val="00A76648"/>
    <w:rsid w:val="00A81D6B"/>
    <w:rsid w:val="00AB16E8"/>
    <w:rsid w:val="00AB2711"/>
    <w:rsid w:val="00AC4835"/>
    <w:rsid w:val="00B04AE5"/>
    <w:rsid w:val="00B336ED"/>
    <w:rsid w:val="00B41003"/>
    <w:rsid w:val="00B97EEE"/>
    <w:rsid w:val="00C6503B"/>
    <w:rsid w:val="00CD65FA"/>
    <w:rsid w:val="00CE26CB"/>
    <w:rsid w:val="00CE2F22"/>
    <w:rsid w:val="00CE6D8C"/>
    <w:rsid w:val="00D471FB"/>
    <w:rsid w:val="00D5064A"/>
    <w:rsid w:val="00D75944"/>
    <w:rsid w:val="00D76386"/>
    <w:rsid w:val="00E04394"/>
    <w:rsid w:val="00E805DC"/>
    <w:rsid w:val="00E879C4"/>
    <w:rsid w:val="00EA6BBB"/>
    <w:rsid w:val="00EC204E"/>
    <w:rsid w:val="00EC318E"/>
    <w:rsid w:val="00EF3E1D"/>
    <w:rsid w:val="00F24608"/>
    <w:rsid w:val="00FB64B5"/>
    <w:rsid w:val="011A24F4"/>
    <w:rsid w:val="014632E9"/>
    <w:rsid w:val="01E118B0"/>
    <w:rsid w:val="025B26C3"/>
    <w:rsid w:val="049D5915"/>
    <w:rsid w:val="05831602"/>
    <w:rsid w:val="071D4AEC"/>
    <w:rsid w:val="074438CD"/>
    <w:rsid w:val="07CE2BC3"/>
    <w:rsid w:val="088D6B0F"/>
    <w:rsid w:val="088F5DBF"/>
    <w:rsid w:val="0A6F4340"/>
    <w:rsid w:val="0A786C09"/>
    <w:rsid w:val="0B195170"/>
    <w:rsid w:val="0DA665D0"/>
    <w:rsid w:val="0DED16BC"/>
    <w:rsid w:val="0F5E7E3E"/>
    <w:rsid w:val="111E1B8C"/>
    <w:rsid w:val="123E2289"/>
    <w:rsid w:val="13BC1734"/>
    <w:rsid w:val="154C6009"/>
    <w:rsid w:val="161D2412"/>
    <w:rsid w:val="188629E4"/>
    <w:rsid w:val="18C354F3"/>
    <w:rsid w:val="19153BD9"/>
    <w:rsid w:val="19DB038C"/>
    <w:rsid w:val="1A6920CA"/>
    <w:rsid w:val="1C874A89"/>
    <w:rsid w:val="1C8B37EB"/>
    <w:rsid w:val="1DBE44DB"/>
    <w:rsid w:val="1DD261D8"/>
    <w:rsid w:val="1DE101C9"/>
    <w:rsid w:val="1E2A6014"/>
    <w:rsid w:val="1FA52381"/>
    <w:rsid w:val="20AC4ABE"/>
    <w:rsid w:val="22D84291"/>
    <w:rsid w:val="22E744D4"/>
    <w:rsid w:val="22F97D63"/>
    <w:rsid w:val="258C4EBE"/>
    <w:rsid w:val="2635037A"/>
    <w:rsid w:val="284657F9"/>
    <w:rsid w:val="28485A15"/>
    <w:rsid w:val="28E514B5"/>
    <w:rsid w:val="29451A9A"/>
    <w:rsid w:val="298962E5"/>
    <w:rsid w:val="2BB67139"/>
    <w:rsid w:val="2C5A1872"/>
    <w:rsid w:val="2D0F6B83"/>
    <w:rsid w:val="2E690C00"/>
    <w:rsid w:val="307B44AD"/>
    <w:rsid w:val="33353039"/>
    <w:rsid w:val="34850520"/>
    <w:rsid w:val="373C0842"/>
    <w:rsid w:val="399F5B58"/>
    <w:rsid w:val="3A520308"/>
    <w:rsid w:val="3A6B7341"/>
    <w:rsid w:val="3AC32CD9"/>
    <w:rsid w:val="3AC879D5"/>
    <w:rsid w:val="3CF44222"/>
    <w:rsid w:val="3D4F6AA6"/>
    <w:rsid w:val="3D94095C"/>
    <w:rsid w:val="3EC63255"/>
    <w:rsid w:val="3F06588A"/>
    <w:rsid w:val="3FD45670"/>
    <w:rsid w:val="418A09F4"/>
    <w:rsid w:val="44223166"/>
    <w:rsid w:val="45444B57"/>
    <w:rsid w:val="45C75D73"/>
    <w:rsid w:val="46276120"/>
    <w:rsid w:val="468A5331"/>
    <w:rsid w:val="48CE1CF6"/>
    <w:rsid w:val="48DD5C78"/>
    <w:rsid w:val="49507E2D"/>
    <w:rsid w:val="4BA31446"/>
    <w:rsid w:val="4CAF7C4A"/>
    <w:rsid w:val="4F8D1DDB"/>
    <w:rsid w:val="4F9842DC"/>
    <w:rsid w:val="4FCE7CFE"/>
    <w:rsid w:val="50A82C45"/>
    <w:rsid w:val="51403840"/>
    <w:rsid w:val="523C4674"/>
    <w:rsid w:val="52B21B59"/>
    <w:rsid w:val="53740BBC"/>
    <w:rsid w:val="539C6A7F"/>
    <w:rsid w:val="540208BE"/>
    <w:rsid w:val="547F146C"/>
    <w:rsid w:val="553D7E00"/>
    <w:rsid w:val="554D57DE"/>
    <w:rsid w:val="55713605"/>
    <w:rsid w:val="56574EF1"/>
    <w:rsid w:val="596F145A"/>
    <w:rsid w:val="5A24647E"/>
    <w:rsid w:val="5A513A05"/>
    <w:rsid w:val="5A9606EA"/>
    <w:rsid w:val="5CA93FCD"/>
    <w:rsid w:val="5D4458B8"/>
    <w:rsid w:val="5D647EF4"/>
    <w:rsid w:val="5FDE21DF"/>
    <w:rsid w:val="60341DFF"/>
    <w:rsid w:val="60EE6452"/>
    <w:rsid w:val="646F3406"/>
    <w:rsid w:val="64AE394D"/>
    <w:rsid w:val="64DE058B"/>
    <w:rsid w:val="66A80E51"/>
    <w:rsid w:val="67935785"/>
    <w:rsid w:val="6AFE1987"/>
    <w:rsid w:val="6C691082"/>
    <w:rsid w:val="6E22598D"/>
    <w:rsid w:val="6E9E14B7"/>
    <w:rsid w:val="71811EAF"/>
    <w:rsid w:val="71D92806"/>
    <w:rsid w:val="76A74C8A"/>
    <w:rsid w:val="76C74C0B"/>
    <w:rsid w:val="7808209B"/>
    <w:rsid w:val="78727511"/>
    <w:rsid w:val="79B002F1"/>
    <w:rsid w:val="79B80F53"/>
    <w:rsid w:val="7B09415C"/>
    <w:rsid w:val="7BB35E76"/>
    <w:rsid w:val="7C0F6613"/>
    <w:rsid w:val="7C4A4A2C"/>
    <w:rsid w:val="7CE54755"/>
    <w:rsid w:val="7D221505"/>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8"/>
    <w:autoRedefine/>
    <w:semiHidden/>
    <w:unhideWhenUsed/>
    <w:qFormat/>
    <w:uiPriority w:val="99"/>
    <w:pPr>
      <w:spacing w:after="12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0"/>
    <w:pPr>
      <w:spacing w:beforeAutospacing="1" w:afterAutospacing="1"/>
      <w:jc w:val="left"/>
    </w:pPr>
    <w:rPr>
      <w:rFonts w:cs="Times New Roman"/>
      <w:kern w:val="0"/>
      <w:sz w:val="24"/>
    </w:rPr>
  </w:style>
  <w:style w:type="paragraph" w:styleId="7">
    <w:name w:val="Body Text First Indent"/>
    <w:basedOn w:val="1"/>
    <w:link w:val="19"/>
    <w:qFormat/>
    <w:uiPriority w:val="0"/>
    <w:pPr>
      <w:spacing w:line="312" w:lineRule="auto"/>
      <w:ind w:firstLine="420"/>
    </w:pPr>
    <w:rPr>
      <w:rFonts w:ascii="Times New Roman" w:hAnsi="Times New Roman" w:eastAsia="宋体" w:cs="Times New Roman"/>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页眉 字符"/>
    <w:basedOn w:val="10"/>
    <w:link w:val="5"/>
    <w:autoRedefine/>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fontstyle01"/>
    <w:basedOn w:val="10"/>
    <w:qFormat/>
    <w:uiPriority w:val="0"/>
    <w:rPr>
      <w:rFonts w:hint="default" w:ascii="CIDFont+F2" w:hAnsi="CIDFont+F2"/>
      <w:color w:val="000000"/>
      <w:sz w:val="16"/>
      <w:szCs w:val="16"/>
    </w:rPr>
  </w:style>
  <w:style w:type="paragraph" w:customStyle="1" w:styleId="17">
    <w:name w:val="p0"/>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18">
    <w:name w:val="正文文本 字符"/>
    <w:basedOn w:val="10"/>
    <w:link w:val="3"/>
    <w:semiHidden/>
    <w:qFormat/>
    <w:uiPriority w:val="99"/>
    <w:rPr>
      <w:rFonts w:asciiTheme="minorHAnsi" w:hAnsiTheme="minorHAnsi" w:eastAsiaTheme="minorEastAsia" w:cstheme="minorBidi"/>
      <w:kern w:val="2"/>
      <w:sz w:val="21"/>
      <w:szCs w:val="22"/>
    </w:rPr>
  </w:style>
  <w:style w:type="character" w:customStyle="1" w:styleId="19">
    <w:name w:val="正文首行缩进 字符"/>
    <w:basedOn w:val="18"/>
    <w:link w:val="7"/>
    <w:qFormat/>
    <w:uiPriority w:val="0"/>
    <w:rPr>
      <w:rFonts w:asciiTheme="minorHAnsi" w:hAnsiTheme="minorHAnsi" w:eastAsiaTheme="minorEastAsia" w:cstheme="minorBidi"/>
      <w:kern w:val="2"/>
      <w:sz w:val="21"/>
      <w:szCs w:val="24"/>
    </w:rPr>
  </w:style>
  <w:style w:type="paragraph" w:customStyle="1" w:styleId="2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1">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首行缩进1"/>
    <w:basedOn w:val="21"/>
    <w:autoRedefine/>
    <w:qFormat/>
    <w:uiPriority w:val="0"/>
    <w:pPr>
      <w:spacing w:line="312" w:lineRule="auto"/>
    </w:pPr>
  </w:style>
  <w:style w:type="paragraph" w:customStyle="1" w:styleId="23">
    <w:name w:val="Body text|1"/>
    <w:basedOn w:val="1"/>
    <w:qFormat/>
    <w:uiPriority w:val="0"/>
    <w:pPr>
      <w:spacing w:line="480" w:lineRule="auto"/>
      <w:jc w:val="left"/>
    </w:pPr>
    <w:rPr>
      <w:rFonts w:ascii="宋体" w:hAnsi="宋体" w:eastAsia="宋体" w:cs="宋体"/>
      <w:color w:val="000000"/>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2171</Words>
  <Characters>2261</Characters>
  <Lines>13</Lines>
  <Paragraphs>3</Paragraphs>
  <TotalTime>9</TotalTime>
  <ScaleCrop>false</ScaleCrop>
  <LinksUpToDate>false</LinksUpToDate>
  <CharactersWithSpaces>2420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倪书清</cp:lastModifiedBy>
  <dcterms:modified xsi:type="dcterms:W3CDTF">2024-12-03T08:03:14Z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AF4BE8A79E03402CBB3DCAB9682477A9_13</vt:lpwstr>
  </property>
</Properties>
</file>